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CBBE3" w14:textId="77777777" w:rsidR="00073349" w:rsidRPr="005E24A4" w:rsidRDefault="00073349" w:rsidP="00073349">
      <w:pPr>
        <w:jc w:val="both"/>
        <w:rPr>
          <w:rFonts w:cstheme="minorHAnsi"/>
          <w:sz w:val="28"/>
          <w:szCs w:val="28"/>
        </w:rPr>
      </w:pPr>
      <w:r w:rsidRPr="005E24A4">
        <w:rPr>
          <w:rFonts w:cstheme="minorHAnsi"/>
          <w:sz w:val="28"/>
          <w:szCs w:val="28"/>
        </w:rPr>
        <w:t xml:space="preserve">Hello all, </w:t>
      </w:r>
    </w:p>
    <w:p w14:paraId="0910C85D" w14:textId="6EDE3DD5" w:rsidR="00073349" w:rsidRDefault="004947F2" w:rsidP="0007334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hope you are all keeping safe and well</w:t>
      </w:r>
      <w:r w:rsidR="00073349" w:rsidRPr="005E24A4">
        <w:rPr>
          <w:rFonts w:cstheme="minorHAnsi"/>
          <w:sz w:val="28"/>
          <w:szCs w:val="28"/>
        </w:rPr>
        <w:t xml:space="preserve">.  </w:t>
      </w:r>
      <w:r w:rsidR="00A871E3">
        <w:rPr>
          <w:rFonts w:cstheme="minorHAnsi"/>
          <w:sz w:val="28"/>
          <w:szCs w:val="28"/>
        </w:rPr>
        <w:t>Well done to everyone</w:t>
      </w:r>
      <w:r w:rsidR="005A6CB6">
        <w:rPr>
          <w:rFonts w:cstheme="minorHAnsi"/>
          <w:sz w:val="28"/>
          <w:szCs w:val="28"/>
        </w:rPr>
        <w:t xml:space="preserve"> on all the wonderful work you have been doing. If you get up to anything fun during the week, please drop us a line and fill us in!!</w:t>
      </w:r>
      <w:r w:rsidR="000D30BC">
        <w:rPr>
          <w:rFonts w:cstheme="minorHAnsi"/>
          <w:sz w:val="28"/>
          <w:szCs w:val="28"/>
        </w:rPr>
        <w:t xml:space="preserve"> The weather has been very kind so I’m sure you’ve been out and about getting lots of exercise.</w:t>
      </w:r>
      <w:r w:rsidR="00073349" w:rsidRPr="005E24A4">
        <w:rPr>
          <w:rFonts w:cstheme="minorHAnsi"/>
          <w:sz w:val="28"/>
          <w:szCs w:val="28"/>
        </w:rPr>
        <w:t xml:space="preserve"> We have prepared some</w:t>
      </w:r>
      <w:r w:rsidR="000D30BC">
        <w:rPr>
          <w:rFonts w:cstheme="minorHAnsi"/>
          <w:sz w:val="28"/>
          <w:szCs w:val="28"/>
        </w:rPr>
        <w:t xml:space="preserve"> more work for the coming week. T</w:t>
      </w:r>
      <w:r w:rsidR="00073349">
        <w:rPr>
          <w:rFonts w:cstheme="minorHAnsi"/>
          <w:sz w:val="28"/>
          <w:szCs w:val="28"/>
        </w:rPr>
        <w:t>hese are jus</w:t>
      </w:r>
      <w:r w:rsidR="000D30BC">
        <w:rPr>
          <w:rFonts w:cstheme="minorHAnsi"/>
          <w:sz w:val="28"/>
          <w:szCs w:val="28"/>
        </w:rPr>
        <w:t xml:space="preserve">t suggestions so don’t </w:t>
      </w:r>
      <w:r w:rsidR="00073349">
        <w:rPr>
          <w:rFonts w:cstheme="minorHAnsi"/>
          <w:sz w:val="28"/>
          <w:szCs w:val="28"/>
        </w:rPr>
        <w:t xml:space="preserve">worry if you are unable to complete any or all of the work outlined. </w:t>
      </w:r>
      <w:r w:rsidR="000D30BC">
        <w:rPr>
          <w:rFonts w:cstheme="minorHAnsi"/>
          <w:sz w:val="28"/>
          <w:szCs w:val="28"/>
        </w:rPr>
        <w:t xml:space="preserve">We’ve attached a 2020 </w:t>
      </w:r>
      <w:proofErr w:type="spellStart"/>
      <w:r w:rsidR="000D30BC">
        <w:rPr>
          <w:rFonts w:cstheme="minorHAnsi"/>
          <w:sz w:val="28"/>
          <w:szCs w:val="28"/>
        </w:rPr>
        <w:t>Covid</w:t>
      </w:r>
      <w:proofErr w:type="spellEnd"/>
      <w:r w:rsidR="000D30BC">
        <w:rPr>
          <w:rFonts w:cstheme="minorHAnsi"/>
          <w:sz w:val="28"/>
          <w:szCs w:val="28"/>
        </w:rPr>
        <w:t xml:space="preserve"> 19 Time Capsule pdf that you could do with your family over the next few weeks. Remember </w:t>
      </w:r>
      <w:r w:rsidR="00E436E1">
        <w:rPr>
          <w:rFonts w:cstheme="minorHAnsi"/>
          <w:sz w:val="28"/>
          <w:szCs w:val="28"/>
        </w:rPr>
        <w:t>–</w:t>
      </w:r>
      <w:r w:rsidR="000D30BC">
        <w:rPr>
          <w:rFonts w:cstheme="minorHAnsi"/>
          <w:sz w:val="28"/>
          <w:szCs w:val="28"/>
        </w:rPr>
        <w:t xml:space="preserve"> Corona</w:t>
      </w:r>
      <w:r w:rsidR="00E436E1">
        <w:rPr>
          <w:rFonts w:cstheme="minorHAnsi"/>
          <w:sz w:val="28"/>
          <w:szCs w:val="28"/>
        </w:rPr>
        <w:t>virus will be in the history books forever!</w:t>
      </w:r>
      <w:r w:rsidR="00073349">
        <w:rPr>
          <w:rFonts w:cstheme="minorHAnsi"/>
          <w:sz w:val="28"/>
          <w:szCs w:val="28"/>
        </w:rPr>
        <w:t xml:space="preserve"> We hope you have a lovely week with your families and look forward to seeing some more of your great work.</w:t>
      </w:r>
    </w:p>
    <w:p w14:paraId="63E3438B" w14:textId="3D616D0B" w:rsidR="00073349" w:rsidRDefault="00E436E1" w:rsidP="0007334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Deirdre Brennan and Laura Conroy</w:t>
      </w:r>
    </w:p>
    <w:p w14:paraId="20A30856" w14:textId="77777777" w:rsidR="00073349" w:rsidRPr="005E24A4" w:rsidRDefault="00073349" w:rsidP="0007334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lconroydbrennan@gmail.com</w:t>
      </w:r>
    </w:p>
    <w:p w14:paraId="51576F00" w14:textId="63FDC963" w:rsidR="000E5284" w:rsidRDefault="00E639A1">
      <w:pPr>
        <w:rPr>
          <w:b/>
          <w:bCs/>
          <w:sz w:val="32"/>
          <w:szCs w:val="32"/>
        </w:rPr>
      </w:pPr>
      <w:r w:rsidRPr="00E639A1">
        <w:rPr>
          <w:b/>
          <w:bCs/>
          <w:sz w:val="32"/>
          <w:szCs w:val="32"/>
        </w:rPr>
        <w:t xml:space="preserve">Senior Infants Work plan week beginning </w:t>
      </w:r>
      <w:r w:rsidR="00E436E1">
        <w:rPr>
          <w:b/>
          <w:bCs/>
          <w:sz w:val="32"/>
          <w:szCs w:val="32"/>
        </w:rPr>
        <w:t>May 5</w:t>
      </w:r>
      <w:r w:rsidRPr="00E639A1">
        <w:rPr>
          <w:b/>
          <w:bCs/>
          <w:sz w:val="32"/>
          <w:szCs w:val="32"/>
          <w:vertAlign w:val="superscript"/>
        </w:rPr>
        <w:t>th</w:t>
      </w:r>
      <w:r w:rsidRPr="00E639A1">
        <w:rPr>
          <w:b/>
          <w:bCs/>
          <w:sz w:val="32"/>
          <w:szCs w:val="3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078"/>
        <w:gridCol w:w="7371"/>
        <w:gridCol w:w="2754"/>
      </w:tblGrid>
      <w:tr w:rsidR="00E639A1" w14:paraId="5403943A" w14:textId="795C314D" w:rsidTr="00526D10">
        <w:tc>
          <w:tcPr>
            <w:tcW w:w="1745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078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7371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2754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526D10">
        <w:tc>
          <w:tcPr>
            <w:tcW w:w="1745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078" w:type="dxa"/>
          </w:tcPr>
          <w:p w14:paraId="4F1603AE" w14:textId="77777777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Reading – Stop that Dog!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F074DA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100BEA86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4EF91001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3019C1D4" w14:textId="77777777" w:rsidR="00526D10" w:rsidRDefault="00526D10">
            <w:pPr>
              <w:rPr>
                <w:b/>
                <w:bCs/>
                <w:sz w:val="24"/>
                <w:szCs w:val="24"/>
              </w:rPr>
            </w:pPr>
          </w:p>
          <w:p w14:paraId="103CABB0" w14:textId="77777777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Phonics </w:t>
            </w:r>
          </w:p>
          <w:p w14:paraId="63A30272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7AF7C7FB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FFB9579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64E0C5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8822720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3F59FBE0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D1FC04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2FCD67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3CD7D4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396F90D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CCAA9C8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56FFC653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11F99FCB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6ABFDF19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43D09336" w14:textId="77777777" w:rsidR="00E77ABF" w:rsidRDefault="00E77ABF">
            <w:pPr>
              <w:rPr>
                <w:b/>
                <w:bCs/>
                <w:sz w:val="24"/>
                <w:szCs w:val="24"/>
              </w:rPr>
            </w:pPr>
          </w:p>
          <w:p w14:paraId="2B3EB612" w14:textId="60261486" w:rsidR="00E77ABF" w:rsidRPr="006B1D43" w:rsidRDefault="00E77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7371" w:type="dxa"/>
          </w:tcPr>
          <w:p w14:paraId="1C0F224A" w14:textId="6F205053" w:rsidR="00E639A1" w:rsidRPr="006B1D43" w:rsidRDefault="009971F1">
            <w:pPr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lastRenderedPageBreak/>
              <w:t xml:space="preserve">Continue reading as far as page </w:t>
            </w:r>
            <w:r w:rsidR="00E436E1">
              <w:rPr>
                <w:sz w:val="24"/>
                <w:szCs w:val="24"/>
              </w:rPr>
              <w:t>26</w:t>
            </w:r>
            <w:r w:rsidRPr="006B1D43">
              <w:rPr>
                <w:sz w:val="24"/>
                <w:szCs w:val="24"/>
              </w:rPr>
              <w:t>.</w:t>
            </w:r>
          </w:p>
          <w:p w14:paraId="449280AD" w14:textId="77777777" w:rsidR="003F2AA5" w:rsidRDefault="003F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71F1" w:rsidRPr="006B1D43">
              <w:rPr>
                <w:sz w:val="24"/>
                <w:szCs w:val="24"/>
              </w:rPr>
              <w:t xml:space="preserve">Write the new words (as listed on back cover) on card and practice daily.  </w:t>
            </w:r>
          </w:p>
          <w:p w14:paraId="51D3D8CF" w14:textId="3AC86CDC" w:rsidR="009971F1" w:rsidRDefault="003F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971F1" w:rsidRPr="006B1D43">
              <w:rPr>
                <w:sz w:val="24"/>
                <w:szCs w:val="24"/>
              </w:rPr>
              <w:t>Encourage your child to find their new words in the story.</w:t>
            </w:r>
          </w:p>
          <w:p w14:paraId="3604F735" w14:textId="7F25A932" w:rsidR="003F2AA5" w:rsidRDefault="003F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-Ask your child questions based on the story</w:t>
            </w:r>
          </w:p>
          <w:p w14:paraId="0F7C1AD7" w14:textId="07063BDF" w:rsidR="003F2AA5" w:rsidRPr="006B1D43" w:rsidRDefault="003F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-Play Bingo – use the new words from the story</w:t>
            </w:r>
            <w:r w:rsidR="00E436E1">
              <w:rPr>
                <w:sz w:val="24"/>
                <w:szCs w:val="24"/>
              </w:rPr>
              <w:t xml:space="preserve"> and </w:t>
            </w:r>
            <w:proofErr w:type="spellStart"/>
            <w:r w:rsidR="00E436E1">
              <w:rPr>
                <w:sz w:val="24"/>
                <w:szCs w:val="24"/>
              </w:rPr>
              <w:t>pg</w:t>
            </w:r>
            <w:proofErr w:type="spellEnd"/>
            <w:r w:rsidR="00E436E1">
              <w:rPr>
                <w:sz w:val="24"/>
                <w:szCs w:val="24"/>
              </w:rPr>
              <w:t xml:space="preserve"> 64 in Reading Zone Workbook</w:t>
            </w:r>
          </w:p>
          <w:p w14:paraId="2723ADBE" w14:textId="1ECD1BFB" w:rsidR="009971F1" w:rsidRPr="006B1D43" w:rsidRDefault="009971F1">
            <w:pPr>
              <w:rPr>
                <w:sz w:val="24"/>
                <w:szCs w:val="24"/>
              </w:rPr>
            </w:pPr>
          </w:p>
          <w:p w14:paraId="3DB72A60" w14:textId="11F233C6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Zone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E436E1">
              <w:rPr>
                <w:b/>
                <w:bCs/>
                <w:sz w:val="24"/>
                <w:szCs w:val="24"/>
              </w:rPr>
              <w:t>63 &amp; 64</w:t>
            </w:r>
          </w:p>
          <w:p w14:paraId="3A4A76DB" w14:textId="77777777" w:rsidR="003F2AA5" w:rsidRPr="006B1D43" w:rsidRDefault="003F2AA5">
            <w:pPr>
              <w:rPr>
                <w:b/>
                <w:bCs/>
                <w:sz w:val="24"/>
                <w:szCs w:val="24"/>
              </w:rPr>
            </w:pPr>
          </w:p>
          <w:p w14:paraId="4C0CFEFC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69039AB1" w14:textId="64177E3A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Phonics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E436E1">
              <w:rPr>
                <w:b/>
                <w:bCs/>
                <w:sz w:val="24"/>
                <w:szCs w:val="24"/>
              </w:rPr>
              <w:t>52 &amp; 53</w:t>
            </w:r>
          </w:p>
          <w:p w14:paraId="782A3A90" w14:textId="39199FEA" w:rsidR="009971F1" w:rsidRDefault="003F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Consonant diagraph </w:t>
            </w:r>
            <w:r w:rsidR="00A4503C">
              <w:rPr>
                <w:sz w:val="24"/>
                <w:szCs w:val="24"/>
              </w:rPr>
              <w:t>‘</w:t>
            </w:r>
            <w:proofErr w:type="spellStart"/>
            <w:r w:rsidR="00E436E1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h</w:t>
            </w:r>
            <w:proofErr w:type="spellEnd"/>
            <w:r w:rsidR="00A4503C">
              <w:rPr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 in </w:t>
            </w:r>
            <w:r w:rsidR="00E436E1">
              <w:rPr>
                <w:b/>
                <w:bCs/>
                <w:sz w:val="24"/>
                <w:szCs w:val="24"/>
              </w:rPr>
              <w:t>them</w:t>
            </w:r>
            <w:r>
              <w:rPr>
                <w:sz w:val="24"/>
                <w:szCs w:val="24"/>
              </w:rPr>
              <w:t xml:space="preserve">, </w:t>
            </w:r>
            <w:r w:rsidR="00E436E1">
              <w:rPr>
                <w:b/>
                <w:bCs/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, </w:t>
            </w:r>
            <w:r w:rsidR="00E436E1">
              <w:rPr>
                <w:b/>
                <w:bCs/>
                <w:sz w:val="24"/>
                <w:szCs w:val="24"/>
              </w:rPr>
              <w:t>then</w:t>
            </w:r>
          </w:p>
          <w:p w14:paraId="4034F216" w14:textId="7E113AF3" w:rsidR="003F2AA5" w:rsidRDefault="00C92B0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 a list of words with the ‘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 w:rsidR="003F2AA5">
              <w:rPr>
                <w:sz w:val="24"/>
                <w:szCs w:val="24"/>
              </w:rPr>
              <w:t>’ sound in them</w:t>
            </w:r>
            <w:r>
              <w:rPr>
                <w:sz w:val="24"/>
                <w:szCs w:val="24"/>
              </w:rPr>
              <w:t xml:space="preserve"> i.e. think, thunder, thin, teeth</w:t>
            </w:r>
            <w:r w:rsidR="00E06658">
              <w:rPr>
                <w:sz w:val="24"/>
                <w:szCs w:val="24"/>
              </w:rPr>
              <w:t>. Ask your child</w:t>
            </w:r>
            <w:r>
              <w:rPr>
                <w:sz w:val="24"/>
                <w:szCs w:val="24"/>
              </w:rPr>
              <w:t xml:space="preserve"> what sound they all begin with or end with.</w:t>
            </w:r>
            <w:r w:rsidR="00E06658">
              <w:rPr>
                <w:sz w:val="24"/>
                <w:szCs w:val="24"/>
              </w:rPr>
              <w:t xml:space="preserve">  Explain that ‘</w:t>
            </w:r>
            <w:proofErr w:type="spellStart"/>
            <w:r>
              <w:rPr>
                <w:b/>
                <w:bCs/>
                <w:sz w:val="24"/>
                <w:szCs w:val="24"/>
              </w:rPr>
              <w:t>th</w:t>
            </w:r>
            <w:proofErr w:type="spellEnd"/>
            <w:r w:rsidR="00E06658">
              <w:rPr>
                <w:sz w:val="24"/>
                <w:szCs w:val="24"/>
              </w:rPr>
              <w:t xml:space="preserve">’ is one sound but </w:t>
            </w:r>
            <w:r>
              <w:rPr>
                <w:sz w:val="24"/>
                <w:szCs w:val="24"/>
              </w:rPr>
              <w:t>is made using two letters.</w:t>
            </w:r>
          </w:p>
          <w:p w14:paraId="55A43EA0" w14:textId="23832839" w:rsidR="00E06658" w:rsidRPr="00C92B09" w:rsidRDefault="00C92B09" w:rsidP="00C92B0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your child to list </w:t>
            </w:r>
            <w:r w:rsidR="00E06658">
              <w:rPr>
                <w:sz w:val="24"/>
                <w:szCs w:val="24"/>
              </w:rPr>
              <w:t>words which start with ‘</w:t>
            </w:r>
            <w:proofErr w:type="spellStart"/>
            <w:r>
              <w:rPr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b/>
                <w:bCs/>
                <w:sz w:val="24"/>
                <w:szCs w:val="24"/>
              </w:rPr>
              <w:t>’</w:t>
            </w:r>
            <w:r w:rsidR="008041E9">
              <w:rPr>
                <w:b/>
                <w:bCs/>
                <w:sz w:val="24"/>
                <w:szCs w:val="24"/>
              </w:rPr>
              <w:t xml:space="preserve"> e.g. </w:t>
            </w:r>
            <w:r w:rsidR="008041E9">
              <w:rPr>
                <w:bCs/>
                <w:sz w:val="24"/>
                <w:szCs w:val="24"/>
              </w:rPr>
              <w:t>them, then, that</w:t>
            </w:r>
          </w:p>
          <w:p w14:paraId="6BA8D5C0" w14:textId="4D85DD2F" w:rsidR="00C92B09" w:rsidRPr="00C92B09" w:rsidRDefault="00C92B09" w:rsidP="00C92B0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your child to list words which end with ‘</w:t>
            </w: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>’</w:t>
            </w:r>
            <w:r w:rsidR="008041E9">
              <w:rPr>
                <w:b/>
                <w:sz w:val="24"/>
                <w:szCs w:val="24"/>
              </w:rPr>
              <w:t xml:space="preserve"> e.g. </w:t>
            </w:r>
            <w:r w:rsidR="008041E9">
              <w:rPr>
                <w:sz w:val="24"/>
                <w:szCs w:val="24"/>
              </w:rPr>
              <w:t>cloth, fifth, teeth</w:t>
            </w:r>
          </w:p>
          <w:p w14:paraId="1150D5A7" w14:textId="485AA21A" w:rsidR="00E06658" w:rsidRDefault="00E06658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‘Odd one out’- Say a list of words all starting with the ‘</w:t>
            </w:r>
            <w:proofErr w:type="spellStart"/>
            <w:r w:rsidR="00C92B09">
              <w:rPr>
                <w:b/>
                <w:bCs/>
                <w:sz w:val="24"/>
                <w:szCs w:val="24"/>
              </w:rPr>
              <w:t>th</w:t>
            </w:r>
            <w:proofErr w:type="spellEnd"/>
            <w:r w:rsidR="00C92B09">
              <w:rPr>
                <w:sz w:val="24"/>
                <w:szCs w:val="24"/>
              </w:rPr>
              <w:t>’ sound, except one (think</w:t>
            </w:r>
            <w:r w:rsidR="008041E9">
              <w:rPr>
                <w:sz w:val="24"/>
                <w:szCs w:val="24"/>
              </w:rPr>
              <w:t>, thrush, shout, there</w:t>
            </w:r>
            <w:r>
              <w:rPr>
                <w:sz w:val="24"/>
                <w:szCs w:val="24"/>
              </w:rPr>
              <w:t>) Have your child identify the odd one out.</w:t>
            </w:r>
          </w:p>
          <w:p w14:paraId="658B33BC" w14:textId="644EF01B" w:rsidR="00E06658" w:rsidRDefault="008041E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‘Snap’ – if two ‘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>’</w:t>
            </w:r>
            <w:r w:rsidR="00AF350F">
              <w:rPr>
                <w:sz w:val="24"/>
                <w:szCs w:val="24"/>
              </w:rPr>
              <w:t xml:space="preserve"> words</w:t>
            </w:r>
            <w:r>
              <w:rPr>
                <w:sz w:val="24"/>
                <w:szCs w:val="24"/>
              </w:rPr>
              <w:t xml:space="preserve"> placed consecutively on the pile</w:t>
            </w:r>
            <w:r w:rsidR="00AF350F">
              <w:rPr>
                <w:sz w:val="24"/>
                <w:szCs w:val="24"/>
              </w:rPr>
              <w:t xml:space="preserve"> are identical then the first player to shout ‘snap’ and say the word is the winner.</w:t>
            </w:r>
          </w:p>
          <w:p w14:paraId="42FC2CC7" w14:textId="610638A2" w:rsidR="00E06658" w:rsidRPr="003F2AA5" w:rsidRDefault="00C92B09" w:rsidP="003F2AA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Dictation – Call out simple sentences and get your child to write them down e.g.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man is thin.</w:t>
            </w:r>
          </w:p>
          <w:p w14:paraId="12E9683E" w14:textId="77777777" w:rsidR="003F2AA5" w:rsidRPr="003F2AA5" w:rsidRDefault="003F2AA5">
            <w:pPr>
              <w:rPr>
                <w:b/>
                <w:bCs/>
                <w:sz w:val="24"/>
                <w:szCs w:val="24"/>
              </w:rPr>
            </w:pPr>
          </w:p>
          <w:p w14:paraId="192E7CA5" w14:textId="097A00DC" w:rsidR="009971F1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956AFD">
              <w:rPr>
                <w:b/>
                <w:bCs/>
                <w:sz w:val="24"/>
                <w:szCs w:val="24"/>
              </w:rPr>
              <w:t>43 &amp; 44</w:t>
            </w:r>
          </w:p>
          <w:p w14:paraId="6076A597" w14:textId="5BF21E24" w:rsidR="00E77ABF" w:rsidRPr="00E77ABF" w:rsidRDefault="00E77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6AFD">
              <w:rPr>
                <w:sz w:val="24"/>
                <w:szCs w:val="24"/>
              </w:rPr>
              <w:t>Revising letters K, X,</w:t>
            </w:r>
            <w:r w:rsidRPr="00E77ABF">
              <w:rPr>
                <w:sz w:val="24"/>
                <w:szCs w:val="24"/>
              </w:rPr>
              <w:t xml:space="preserve"> F and E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46BC3EF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4108F027" w14:textId="6F66E7A3" w:rsid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 xml:space="preserve">Read daily – Oxford readers are available in </w:t>
            </w:r>
            <w:proofErr w:type="spellStart"/>
            <w:r w:rsidRPr="006B1D43">
              <w:rPr>
                <w:sz w:val="24"/>
                <w:szCs w:val="24"/>
              </w:rPr>
              <w:t>ebook</w:t>
            </w:r>
            <w:proofErr w:type="spellEnd"/>
            <w:r w:rsidRPr="006B1D43">
              <w:rPr>
                <w:sz w:val="24"/>
                <w:szCs w:val="24"/>
              </w:rPr>
              <w:t xml:space="preserve"> form on the oxford owl website</w:t>
            </w:r>
          </w:p>
          <w:p w14:paraId="435E1845" w14:textId="29299462" w:rsidR="00AF350F" w:rsidRPr="006B1D43" w:rsidRDefault="00AF350F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 xml:space="preserve"> are offering free access to over 330 Collins Big Cat </w:t>
            </w:r>
            <w:proofErr w:type="spellStart"/>
            <w:r>
              <w:rPr>
                <w:sz w:val="24"/>
                <w:szCs w:val="24"/>
              </w:rPr>
              <w:t>ebooks</w:t>
            </w:r>
            <w:proofErr w:type="spellEnd"/>
            <w:r>
              <w:rPr>
                <w:sz w:val="24"/>
                <w:szCs w:val="24"/>
              </w:rPr>
              <w:t xml:space="preserve"> and printable worksheets</w:t>
            </w:r>
          </w:p>
          <w:p w14:paraId="0E0E1A13" w14:textId="55C7EF0E" w:rsidR="009971F1" w:rsidRDefault="009971F1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 write their own News daily i.e. Day, weather, one thing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722ACA45" w14:textId="5A37AC97" w:rsidR="008A2F14" w:rsidRPr="006B1D43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1FDB87FD" w14:textId="59D15B6A" w:rsidR="006B1D43" w:rsidRP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</w:t>
            </w:r>
            <w:r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Jolly Phonics</w:t>
            </w:r>
            <w:r>
              <w:rPr>
                <w:sz w:val="24"/>
                <w:szCs w:val="24"/>
              </w:rPr>
              <w:t>’ and</w:t>
            </w:r>
            <w:r w:rsidRPr="006B1D43">
              <w:rPr>
                <w:sz w:val="24"/>
                <w:szCs w:val="24"/>
              </w:rPr>
              <w:t xml:space="preserve">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8A2F14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  <w:r w:rsidR="00A87C47">
              <w:rPr>
                <w:sz w:val="24"/>
                <w:szCs w:val="24"/>
              </w:rPr>
              <w:t>.</w:t>
            </w:r>
          </w:p>
        </w:tc>
        <w:tc>
          <w:tcPr>
            <w:tcW w:w="2754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32AF6556" w:rsidR="006B1D43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0DCF6638" w14:textId="76FAB25B" w:rsidR="00526D10" w:rsidRPr="00933719" w:rsidRDefault="00526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Starfall.com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526D10">
        <w:tc>
          <w:tcPr>
            <w:tcW w:w="1745" w:type="dxa"/>
          </w:tcPr>
          <w:p w14:paraId="51361438" w14:textId="4B452432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lastRenderedPageBreak/>
              <w:t xml:space="preserve">Maths </w:t>
            </w:r>
          </w:p>
        </w:tc>
        <w:tc>
          <w:tcPr>
            <w:tcW w:w="2078" w:type="dxa"/>
          </w:tcPr>
          <w:p w14:paraId="22B28A6D" w14:textId="42B108F1" w:rsidR="00E639A1" w:rsidRPr="00FE568B" w:rsidRDefault="0007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Money</w:t>
            </w:r>
          </w:p>
        </w:tc>
        <w:tc>
          <w:tcPr>
            <w:tcW w:w="7371" w:type="dxa"/>
          </w:tcPr>
          <w:p w14:paraId="1B480B11" w14:textId="2CDA0AAD" w:rsidR="009305D2" w:rsidRDefault="009305D2" w:rsidP="009305D2">
            <w:pPr>
              <w:rPr>
                <w:b/>
                <w:bCs/>
                <w:sz w:val="24"/>
                <w:szCs w:val="24"/>
              </w:rPr>
            </w:pPr>
            <w:r w:rsidRPr="008A2F14">
              <w:rPr>
                <w:b/>
                <w:bCs/>
                <w:sz w:val="24"/>
                <w:szCs w:val="24"/>
              </w:rPr>
              <w:t xml:space="preserve">Busy at Maths </w:t>
            </w:r>
            <w:proofErr w:type="spellStart"/>
            <w:r w:rsidRPr="008A2F14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8A2F14">
              <w:rPr>
                <w:b/>
                <w:bCs/>
                <w:sz w:val="24"/>
                <w:szCs w:val="24"/>
              </w:rPr>
              <w:t xml:space="preserve"> </w:t>
            </w:r>
            <w:r w:rsidR="008A2F14" w:rsidRPr="008A2F14">
              <w:rPr>
                <w:b/>
                <w:bCs/>
                <w:sz w:val="24"/>
                <w:szCs w:val="24"/>
              </w:rPr>
              <w:t>1</w:t>
            </w:r>
            <w:r w:rsidR="00956AFD">
              <w:rPr>
                <w:b/>
                <w:bCs/>
                <w:sz w:val="24"/>
                <w:szCs w:val="24"/>
              </w:rPr>
              <w:t>22</w:t>
            </w:r>
            <w:r w:rsidR="00526D10">
              <w:rPr>
                <w:b/>
                <w:bCs/>
                <w:sz w:val="24"/>
                <w:szCs w:val="24"/>
              </w:rPr>
              <w:t xml:space="preserve"> </w:t>
            </w:r>
            <w:r w:rsidR="00073349">
              <w:rPr>
                <w:b/>
                <w:bCs/>
                <w:sz w:val="24"/>
                <w:szCs w:val="24"/>
              </w:rPr>
              <w:t>–</w:t>
            </w:r>
            <w:r w:rsidR="00956AFD">
              <w:rPr>
                <w:b/>
                <w:bCs/>
                <w:sz w:val="24"/>
                <w:szCs w:val="24"/>
              </w:rPr>
              <w:t xml:space="preserve"> 124</w:t>
            </w:r>
          </w:p>
          <w:p w14:paraId="775FEF0D" w14:textId="18FF2D14" w:rsidR="00073349" w:rsidRDefault="004C4BE1" w:rsidP="004C4BE1">
            <w:pPr>
              <w:tabs>
                <w:tab w:val="left" w:pos="57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Busy at Maths Home/School links book </w:t>
            </w:r>
            <w:proofErr w:type="spellStart"/>
            <w:r>
              <w:rPr>
                <w:b/>
                <w:bCs/>
                <w:sz w:val="24"/>
                <w:szCs w:val="24"/>
              </w:rPr>
              <w:t>p</w:t>
            </w:r>
            <w:r w:rsidR="00956AFD">
              <w:rPr>
                <w:b/>
                <w:bCs/>
                <w:sz w:val="24"/>
                <w:szCs w:val="24"/>
              </w:rPr>
              <w:t>g</w:t>
            </w:r>
            <w:proofErr w:type="spellEnd"/>
            <w:r w:rsidR="00956AFD">
              <w:rPr>
                <w:b/>
                <w:bCs/>
                <w:sz w:val="24"/>
                <w:szCs w:val="24"/>
              </w:rPr>
              <w:t xml:space="preserve"> 39 &amp; 40</w:t>
            </w:r>
          </w:p>
          <w:p w14:paraId="4C73697B" w14:textId="0FADE97D" w:rsidR="004C4BE1" w:rsidRDefault="004C4BE1" w:rsidP="004C4BE1">
            <w:pPr>
              <w:tabs>
                <w:tab w:val="left" w:pos="57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(These books are available on the </w:t>
            </w:r>
            <w:proofErr w:type="spellStart"/>
            <w:r>
              <w:rPr>
                <w:b/>
                <w:bCs/>
                <w:sz w:val="24"/>
                <w:szCs w:val="24"/>
              </w:rPr>
              <w:t>Cjfallon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website)</w:t>
            </w:r>
          </w:p>
          <w:p w14:paraId="27A4C5AB" w14:textId="77777777" w:rsidR="008A2F14" w:rsidRDefault="008A2F14" w:rsidP="009305D2">
            <w:pPr>
              <w:rPr>
                <w:b/>
                <w:bCs/>
                <w:sz w:val="24"/>
                <w:szCs w:val="24"/>
              </w:rPr>
            </w:pPr>
          </w:p>
          <w:p w14:paraId="476D3AC4" w14:textId="5C1CDA2E" w:rsidR="008A2F14" w:rsidRPr="008A2F14" w:rsidRDefault="008A2F14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3DCA6E8D" w14:textId="48F4BDD3" w:rsidR="00526D10" w:rsidRDefault="00526D10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real or plastic euro c</w:t>
            </w:r>
            <w:r w:rsidR="00956AFD">
              <w:rPr>
                <w:sz w:val="24"/>
                <w:szCs w:val="24"/>
              </w:rPr>
              <w:t>oins ask your child to sort and name 1c, 2c, 3c, 5c and 10c coins</w:t>
            </w:r>
          </w:p>
          <w:p w14:paraId="752F9B77" w14:textId="2AB6ACDA" w:rsidR="00526D10" w:rsidRDefault="00526D10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your child if they can come up with different ways of making the same amount i.e. 10c = 1 x10c coin/2 x 5c coins/5 x 2c coins etc.</w:t>
            </w:r>
          </w:p>
          <w:p w14:paraId="3D11ECF4" w14:textId="3ED4E072" w:rsidR="00526D10" w:rsidRDefault="00DC47B2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play shop encourage your child t</w:t>
            </w:r>
            <w:r w:rsidR="00956AFD">
              <w:rPr>
                <w:sz w:val="24"/>
                <w:szCs w:val="24"/>
              </w:rPr>
              <w:t>o select the appropriate coins in simple shopping activities</w:t>
            </w:r>
          </w:p>
          <w:p w14:paraId="7C3866EA" w14:textId="0B66DDAA" w:rsidR="00DC47B2" w:rsidRDefault="00DC47B2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your child 10c to spend in the play shop and ask – How many items can you buy for 10c?  </w:t>
            </w:r>
            <w:r w:rsidR="00956AFD">
              <w:rPr>
                <w:sz w:val="24"/>
                <w:szCs w:val="24"/>
              </w:rPr>
              <w:t>Solve practical tasks and problems using money up to the value of 10c with totals to 15c.</w:t>
            </w:r>
          </w:p>
          <w:p w14:paraId="535AD7EF" w14:textId="6CD75CD0" w:rsidR="00E77ABF" w:rsidRDefault="00E77ABF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your child to consider what change they are due from their 10c.</w:t>
            </w:r>
          </w:p>
          <w:p w14:paraId="0C12892B" w14:textId="6ABB6014" w:rsidR="00933719" w:rsidRDefault="00933719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pages in Busy at Maths workbook</w:t>
            </w:r>
            <w:r w:rsidR="00073349">
              <w:rPr>
                <w:sz w:val="24"/>
                <w:szCs w:val="24"/>
              </w:rPr>
              <w:t>s.</w:t>
            </w:r>
          </w:p>
          <w:p w14:paraId="36754885" w14:textId="606BD18F" w:rsidR="009305D2" w:rsidRPr="009305D2" w:rsidRDefault="009305D2" w:rsidP="009305D2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396C6764" w14:textId="77777777" w:rsidR="00E639A1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Topmarks.co.uk</w:t>
            </w:r>
          </w:p>
          <w:p w14:paraId="0B9AB1A0" w14:textId="46FCD56E" w:rsidR="00986DB5" w:rsidRDefault="00073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Cjfallon.ie</w:t>
            </w:r>
          </w:p>
          <w:p w14:paraId="4AEBBB84" w14:textId="0BFCB59D" w:rsidR="00986DB5" w:rsidRPr="00933719" w:rsidRDefault="0098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the Button app – useful for practicing addition facts within 10</w:t>
            </w:r>
          </w:p>
        </w:tc>
      </w:tr>
      <w:tr w:rsidR="00E639A1" w:rsidRPr="009971F1" w14:paraId="125D7FD4" w14:textId="50858D58" w:rsidTr="00526D10">
        <w:tc>
          <w:tcPr>
            <w:tcW w:w="1745" w:type="dxa"/>
          </w:tcPr>
          <w:p w14:paraId="64E5F4D2" w14:textId="44CDD792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S.E.S.E (Social, Environmental, Scientific education)</w:t>
            </w:r>
          </w:p>
        </w:tc>
        <w:tc>
          <w:tcPr>
            <w:tcW w:w="2078" w:type="dxa"/>
          </w:tcPr>
          <w:p w14:paraId="1AF5DC8F" w14:textId="6A8B9F65" w:rsidR="00400DF4" w:rsidRDefault="00400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Story:</w:t>
            </w:r>
          </w:p>
          <w:p w14:paraId="651B094D" w14:textId="096EC395" w:rsidR="00400DF4" w:rsidRDefault="00400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Salmon of Knowledge</w:t>
            </w:r>
          </w:p>
          <w:p w14:paraId="5940C762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252DD079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9A36B93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3D62DA64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14610F10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119D0090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4F2B556D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4C790A84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5A955493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2DDA7773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31254DC5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7F2553FB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5613C715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4FC9570E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7A1D9989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75563565" w14:textId="7951CF17" w:rsidR="00E639A1" w:rsidRDefault="00646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Water</w:t>
            </w:r>
            <w:r w:rsidR="00400DF4">
              <w:rPr>
                <w:b/>
                <w:bCs/>
                <w:sz w:val="24"/>
                <w:szCs w:val="24"/>
              </w:rPr>
              <w:t>:</w:t>
            </w:r>
          </w:p>
          <w:p w14:paraId="57D3ACE6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Floating &amp; Sinking</w:t>
            </w:r>
          </w:p>
          <w:p w14:paraId="6E9CD4CF" w14:textId="77777777" w:rsidR="00400DF4" w:rsidRDefault="00400DF4">
            <w:pPr>
              <w:rPr>
                <w:b/>
                <w:bCs/>
                <w:sz w:val="24"/>
                <w:szCs w:val="24"/>
              </w:rPr>
            </w:pPr>
          </w:p>
          <w:p w14:paraId="64EE0AA8" w14:textId="3DBEB287" w:rsidR="00400DF4" w:rsidRPr="00FE568B" w:rsidRDefault="00400D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BCD119" w14:textId="77777777" w:rsidR="00646515" w:rsidRDefault="00646515" w:rsidP="0064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Story:</w:t>
            </w:r>
          </w:p>
          <w:p w14:paraId="76AE8BD6" w14:textId="11A0BD75" w:rsidR="00646515" w:rsidRDefault="00110C8C" w:rsidP="0064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Salmon of Knowledge</w:t>
            </w:r>
          </w:p>
          <w:p w14:paraId="21379631" w14:textId="12A43A13" w:rsidR="00646515" w:rsidRDefault="00646515" w:rsidP="00646515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  <w:r w:rsidR="00956AFD">
              <w:rPr>
                <w:sz w:val="24"/>
                <w:szCs w:val="24"/>
              </w:rPr>
              <w:t xml:space="preserve"> and discuss</w:t>
            </w:r>
            <w:r>
              <w:rPr>
                <w:sz w:val="24"/>
                <w:szCs w:val="24"/>
              </w:rPr>
              <w:t xml:space="preserve"> </w:t>
            </w:r>
            <w:r w:rsidR="00956AFD">
              <w:rPr>
                <w:sz w:val="24"/>
                <w:szCs w:val="24"/>
              </w:rPr>
              <w:t>the story of the Salmon of Knowledge</w:t>
            </w:r>
            <w:r>
              <w:rPr>
                <w:sz w:val="24"/>
                <w:szCs w:val="24"/>
              </w:rPr>
              <w:t xml:space="preserve"> and ask questions to check your </w:t>
            </w:r>
            <w:proofErr w:type="spellStart"/>
            <w:proofErr w:type="gramStart"/>
            <w:r>
              <w:rPr>
                <w:sz w:val="24"/>
                <w:szCs w:val="24"/>
              </w:rPr>
              <w:t>childs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understanding.</w:t>
            </w:r>
          </w:p>
          <w:p w14:paraId="6C899C9B" w14:textId="4F227D42" w:rsidR="00646515" w:rsidRDefault="00956AFD" w:rsidP="00646515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 you think this is a true story</w:t>
            </w:r>
            <w:r w:rsidR="00646515">
              <w:rPr>
                <w:sz w:val="24"/>
                <w:szCs w:val="24"/>
              </w:rPr>
              <w:t>?</w:t>
            </w:r>
          </w:p>
          <w:p w14:paraId="7649D919" w14:textId="6D37D99C" w:rsidR="00646515" w:rsidRDefault="00956AFD" w:rsidP="00646515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-Give one reason for your answer.</w:t>
            </w:r>
          </w:p>
          <w:p w14:paraId="00817ECB" w14:textId="22855114" w:rsidR="00110C8C" w:rsidRDefault="00110C8C" w:rsidP="00646515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-Name two things </w:t>
            </w:r>
            <w:proofErr w:type="spellStart"/>
            <w:r>
              <w:rPr>
                <w:sz w:val="24"/>
                <w:szCs w:val="24"/>
              </w:rPr>
              <w:t>Fio</w:t>
            </w:r>
            <w:r w:rsidR="00BA65D7">
              <w:rPr>
                <w:sz w:val="24"/>
                <w:szCs w:val="24"/>
              </w:rPr>
              <w:t>nn</w:t>
            </w:r>
            <w:proofErr w:type="spellEnd"/>
            <w:r w:rsidR="00BA65D7">
              <w:rPr>
                <w:sz w:val="24"/>
                <w:szCs w:val="24"/>
              </w:rPr>
              <w:t xml:space="preserve"> learned from the two wise women</w:t>
            </w:r>
            <w:r>
              <w:rPr>
                <w:sz w:val="24"/>
                <w:szCs w:val="24"/>
              </w:rPr>
              <w:t>?</w:t>
            </w:r>
          </w:p>
          <w:p w14:paraId="625F00A0" w14:textId="17FEF88D" w:rsidR="00110C8C" w:rsidRDefault="00110C8C" w:rsidP="00646515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-Name two special skills </w:t>
            </w:r>
            <w:proofErr w:type="spellStart"/>
            <w:r>
              <w:rPr>
                <w:sz w:val="24"/>
                <w:szCs w:val="24"/>
              </w:rPr>
              <w:t>Fionn</w:t>
            </w:r>
            <w:proofErr w:type="spellEnd"/>
            <w:r>
              <w:rPr>
                <w:sz w:val="24"/>
                <w:szCs w:val="24"/>
              </w:rPr>
              <w:t xml:space="preserve"> had?</w:t>
            </w:r>
          </w:p>
          <w:p w14:paraId="2B91EDE6" w14:textId="719105C3" w:rsidR="00110C8C" w:rsidRDefault="00110C8C" w:rsidP="00646515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 what river was the salmon of knowledge caught?</w:t>
            </w:r>
          </w:p>
          <w:p w14:paraId="6396F7AF" w14:textId="478E17EB" w:rsidR="00110C8C" w:rsidRDefault="00110C8C" w:rsidP="00646515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-Who caught the salmon of knowledge?</w:t>
            </w:r>
          </w:p>
          <w:p w14:paraId="0A1A786A" w14:textId="77777777" w:rsidR="00646515" w:rsidRDefault="00646515" w:rsidP="00646515">
            <w:pPr>
              <w:pStyle w:val="ListParagraph"/>
              <w:numPr>
                <w:ilvl w:val="0"/>
                <w:numId w:val="3"/>
              </w:numPr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your child to retell the story in their own words.</w:t>
            </w:r>
          </w:p>
          <w:p w14:paraId="1231CF83" w14:textId="72B38006" w:rsidR="00110C8C" w:rsidRDefault="00110C8C" w:rsidP="00646515">
            <w:pPr>
              <w:pStyle w:val="ListParagraph"/>
              <w:numPr>
                <w:ilvl w:val="0"/>
                <w:numId w:val="3"/>
              </w:numPr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</w:t>
            </w:r>
            <w:proofErr w:type="spellStart"/>
            <w:r>
              <w:rPr>
                <w:sz w:val="24"/>
                <w:szCs w:val="24"/>
              </w:rPr>
              <w:t>Fionn’s</w:t>
            </w:r>
            <w:proofErr w:type="spellEnd"/>
            <w:r>
              <w:rPr>
                <w:sz w:val="24"/>
                <w:szCs w:val="24"/>
              </w:rPr>
              <w:t xml:space="preserve"> motto:</w:t>
            </w:r>
          </w:p>
          <w:p w14:paraId="6B434DCE" w14:textId="313871AE" w:rsidR="00110C8C" w:rsidRDefault="00110C8C" w:rsidP="00110C8C">
            <w:pPr>
              <w:pStyle w:val="ListParagraph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Honesty in our hearts.</w:t>
            </w:r>
          </w:p>
          <w:p w14:paraId="714B1BC4" w14:textId="5D6DFBD9" w:rsidR="00110C8C" w:rsidRDefault="00110C8C" w:rsidP="00110C8C">
            <w:pPr>
              <w:pStyle w:val="ListParagraph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 in our hands.</w:t>
            </w:r>
          </w:p>
          <w:p w14:paraId="6D7545BA" w14:textId="5F63934A" w:rsidR="00110C8C" w:rsidRDefault="00110C8C" w:rsidP="00110C8C">
            <w:pPr>
              <w:pStyle w:val="ListParagraph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Truth on our lips.</w:t>
            </w:r>
          </w:p>
          <w:p w14:paraId="2A32615D" w14:textId="69CDFBD5" w:rsidR="00FB0879" w:rsidRPr="00FB0879" w:rsidRDefault="00FB0879" w:rsidP="00110C8C">
            <w:pPr>
              <w:pStyle w:val="ListParagraph"/>
              <w:ind w:left="3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  <w:p w14:paraId="1418077E" w14:textId="02368463" w:rsidR="00646515" w:rsidRDefault="00110C8C" w:rsidP="0064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this motto in your copy or on a sheet of paper. Decorate it or put a nice border around it.</w:t>
            </w:r>
          </w:p>
          <w:p w14:paraId="1917E9A1" w14:textId="77777777" w:rsidR="00D64911" w:rsidRDefault="00D64911" w:rsidP="00646515">
            <w:pPr>
              <w:rPr>
                <w:b/>
                <w:bCs/>
                <w:sz w:val="24"/>
                <w:szCs w:val="24"/>
              </w:rPr>
            </w:pPr>
          </w:p>
          <w:p w14:paraId="2333506F" w14:textId="77777777" w:rsidR="00EC2B39" w:rsidRDefault="00EC2B39" w:rsidP="00646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Floating and Sinking</w:t>
            </w:r>
          </w:p>
          <w:p w14:paraId="3208E402" w14:textId="77777777" w:rsidR="00EC2B39" w:rsidRDefault="00EC2B39" w:rsidP="006465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Did you know you can get many heavy things to float if you make them the right </w:t>
            </w:r>
            <w:proofErr w:type="gramStart"/>
            <w:r>
              <w:rPr>
                <w:bCs/>
                <w:sz w:val="24"/>
                <w:szCs w:val="24"/>
              </w:rPr>
              <w:t>shape.</w:t>
            </w:r>
            <w:proofErr w:type="gramEnd"/>
          </w:p>
          <w:p w14:paraId="4FE02CA0" w14:textId="77777777" w:rsidR="00EC2B39" w:rsidRDefault="00EC2B39" w:rsidP="0064651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Experiment Time</w:t>
            </w:r>
          </w:p>
          <w:p w14:paraId="40EB89A7" w14:textId="0E2908BA" w:rsidR="00EC2B39" w:rsidRDefault="00EC2B39" w:rsidP="006465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You will need:   1. a basin 2. </w:t>
            </w:r>
            <w:proofErr w:type="gramStart"/>
            <w:r>
              <w:rPr>
                <w:bCs/>
                <w:sz w:val="24"/>
                <w:szCs w:val="24"/>
              </w:rPr>
              <w:t>water</w:t>
            </w:r>
            <w:proofErr w:type="gramEnd"/>
            <w:r>
              <w:rPr>
                <w:bCs/>
                <w:sz w:val="24"/>
                <w:szCs w:val="24"/>
              </w:rPr>
              <w:t xml:space="preserve"> 3. </w:t>
            </w:r>
            <w:proofErr w:type="spellStart"/>
            <w:r>
              <w:rPr>
                <w:bCs/>
                <w:sz w:val="24"/>
                <w:szCs w:val="24"/>
              </w:rPr>
              <w:t>plasticine</w:t>
            </w:r>
            <w:proofErr w:type="spellEnd"/>
          </w:p>
          <w:p w14:paraId="620D7263" w14:textId="77777777" w:rsidR="00EC2B39" w:rsidRDefault="00EC2B39" w:rsidP="00646515">
            <w:pPr>
              <w:rPr>
                <w:bCs/>
                <w:sz w:val="24"/>
                <w:szCs w:val="24"/>
              </w:rPr>
            </w:pPr>
          </w:p>
          <w:p w14:paraId="68C0195E" w14:textId="77777777" w:rsidR="00EC2B39" w:rsidRDefault="00EC2B39" w:rsidP="00EC2B39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Put the water into the basin.</w:t>
            </w:r>
          </w:p>
          <w:p w14:paraId="168082FC" w14:textId="77777777" w:rsidR="00EC2B39" w:rsidRDefault="00EC2B39" w:rsidP="00EC2B39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 a ball shape out of one piece of </w:t>
            </w:r>
            <w:proofErr w:type="spellStart"/>
            <w:r>
              <w:rPr>
                <w:bCs/>
                <w:sz w:val="24"/>
                <w:szCs w:val="24"/>
              </w:rPr>
              <w:t>plasticine</w:t>
            </w:r>
            <w:proofErr w:type="spellEnd"/>
          </w:p>
          <w:p w14:paraId="2903B8F3" w14:textId="77777777" w:rsidR="00EC2B39" w:rsidRDefault="00EC2B39" w:rsidP="00EC2B39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Make a wide bowl shape with the other piece of </w:t>
            </w:r>
            <w:proofErr w:type="spellStart"/>
            <w:r>
              <w:rPr>
                <w:bCs/>
                <w:sz w:val="24"/>
                <w:szCs w:val="24"/>
              </w:rPr>
              <w:t>plasticine</w:t>
            </w:r>
            <w:proofErr w:type="spellEnd"/>
          </w:p>
          <w:p w14:paraId="7B3312D7" w14:textId="77777777" w:rsidR="00EC2B39" w:rsidRDefault="00EC2B39" w:rsidP="00EC2B39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Hold the ball shape on top of the water in one hand.</w:t>
            </w:r>
          </w:p>
          <w:p w14:paraId="17652322" w14:textId="77777777" w:rsidR="00EC2B39" w:rsidRDefault="00EC2B39" w:rsidP="00EC2B39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Hold the bowl shape on top of the water in the other hand.</w:t>
            </w:r>
          </w:p>
          <w:p w14:paraId="3C860ADC" w14:textId="77777777" w:rsidR="00EC2B39" w:rsidRDefault="00EC2B39" w:rsidP="00EC2B39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Now let go of the ball and bowl shapes at the same time.</w:t>
            </w:r>
          </w:p>
          <w:p w14:paraId="093C054B" w14:textId="77777777" w:rsidR="00EC2B39" w:rsidRDefault="00EC2B39" w:rsidP="00EC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Did the ball of </w:t>
            </w:r>
            <w:proofErr w:type="spellStart"/>
            <w:r>
              <w:rPr>
                <w:bCs/>
                <w:sz w:val="24"/>
                <w:szCs w:val="24"/>
              </w:rPr>
              <w:t>plasticine</w:t>
            </w:r>
            <w:proofErr w:type="spellEnd"/>
            <w:r>
              <w:rPr>
                <w:bCs/>
                <w:sz w:val="24"/>
                <w:szCs w:val="24"/>
              </w:rPr>
              <w:t xml:space="preserve"> float or sink?</w:t>
            </w:r>
          </w:p>
          <w:p w14:paraId="7EFE5733" w14:textId="77777777" w:rsidR="00BB2A6B" w:rsidRDefault="00BB2A6B" w:rsidP="00EC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Did your bowl float</w:t>
            </w:r>
            <w:proofErr w:type="gramStart"/>
            <w:r>
              <w:rPr>
                <w:bCs/>
                <w:sz w:val="24"/>
                <w:szCs w:val="24"/>
              </w:rPr>
              <w:t>?....</w:t>
            </w:r>
            <w:proofErr w:type="gramEnd"/>
            <w:r>
              <w:rPr>
                <w:bCs/>
                <w:sz w:val="24"/>
                <w:szCs w:val="24"/>
              </w:rPr>
              <w:t>even a little bit? Tip – be sure not to have any holes in the bowl!</w:t>
            </w:r>
          </w:p>
          <w:p w14:paraId="7E642B58" w14:textId="77777777" w:rsidR="00BB2A6B" w:rsidRDefault="00BB2A6B" w:rsidP="00EC2B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  <w:p w14:paraId="68585A25" w14:textId="58DF4581" w:rsidR="00BB2A6B" w:rsidRDefault="00BB2A6B" w:rsidP="00EC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Draw your experiment using the following words: basin, water, </w:t>
            </w:r>
            <w:proofErr w:type="spellStart"/>
            <w:r>
              <w:rPr>
                <w:bCs/>
                <w:sz w:val="24"/>
                <w:szCs w:val="24"/>
              </w:rPr>
              <w:t>plasticine</w:t>
            </w:r>
            <w:proofErr w:type="spellEnd"/>
            <w:r>
              <w:rPr>
                <w:bCs/>
                <w:sz w:val="24"/>
                <w:szCs w:val="24"/>
              </w:rPr>
              <w:t xml:space="preserve"> ball, </w:t>
            </w:r>
            <w:proofErr w:type="spellStart"/>
            <w:r>
              <w:rPr>
                <w:bCs/>
                <w:sz w:val="24"/>
                <w:szCs w:val="24"/>
              </w:rPr>
              <w:t>plasticine</w:t>
            </w:r>
            <w:proofErr w:type="spellEnd"/>
            <w:r>
              <w:rPr>
                <w:bCs/>
                <w:sz w:val="24"/>
                <w:szCs w:val="24"/>
              </w:rPr>
              <w:t xml:space="preserve"> bowl. Label your drawing. Tell us what happened??</w:t>
            </w:r>
          </w:p>
          <w:p w14:paraId="208721C6" w14:textId="5E9455D2" w:rsidR="00BB2A6B" w:rsidRDefault="00BB2A6B" w:rsidP="00EC2B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Challenge</w:t>
            </w:r>
          </w:p>
          <w:p w14:paraId="7BAD4063" w14:textId="77777777" w:rsidR="00BB2A6B" w:rsidRDefault="00BB2A6B" w:rsidP="00EC2B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Boat race – each person could make a boat out of </w:t>
            </w:r>
            <w:proofErr w:type="spellStart"/>
            <w:r>
              <w:rPr>
                <w:bCs/>
                <w:sz w:val="24"/>
                <w:szCs w:val="24"/>
              </w:rPr>
              <w:t>plasticine</w:t>
            </w:r>
            <w:proofErr w:type="spellEnd"/>
            <w:r>
              <w:rPr>
                <w:bCs/>
                <w:sz w:val="24"/>
                <w:szCs w:val="24"/>
              </w:rPr>
              <w:t>. See whose boat floats longest in the basin of water. GOOD LUCK!!</w:t>
            </w:r>
          </w:p>
          <w:p w14:paraId="1B1BBE3A" w14:textId="746A96C9" w:rsidR="00BB2A6B" w:rsidRPr="00BB2A6B" w:rsidRDefault="00BB2A6B" w:rsidP="00EC2B39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Twinkl.co.uk</w:t>
            </w:r>
          </w:p>
          <w:p w14:paraId="1E430C6C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</w:t>
            </w:r>
            <w:proofErr w:type="spellStart"/>
            <w:r w:rsidRPr="00933719">
              <w:rPr>
                <w:sz w:val="24"/>
                <w:szCs w:val="24"/>
              </w:rPr>
              <w:t>folens</w:t>
            </w:r>
            <w:proofErr w:type="spellEnd"/>
            <w:r w:rsidRPr="00933719">
              <w:rPr>
                <w:sz w:val="24"/>
                <w:szCs w:val="24"/>
              </w:rPr>
              <w:t xml:space="preserve"> explorers</w:t>
            </w:r>
          </w:p>
          <w:p w14:paraId="0D40503F" w14:textId="77777777" w:rsidR="00FB0879" w:rsidRDefault="00FB0879">
            <w:pPr>
              <w:rPr>
                <w:sz w:val="24"/>
                <w:szCs w:val="24"/>
              </w:rPr>
            </w:pPr>
          </w:p>
          <w:p w14:paraId="77533F86" w14:textId="77777777" w:rsidR="00FB0879" w:rsidRDefault="00FB0879">
            <w:pPr>
              <w:rPr>
                <w:sz w:val="24"/>
                <w:szCs w:val="24"/>
              </w:rPr>
            </w:pPr>
          </w:p>
          <w:p w14:paraId="4FB8F230" w14:textId="77777777" w:rsidR="00FB0879" w:rsidRDefault="00FB0879">
            <w:pPr>
              <w:rPr>
                <w:sz w:val="24"/>
                <w:szCs w:val="24"/>
              </w:rPr>
            </w:pPr>
          </w:p>
          <w:p w14:paraId="052FF4AE" w14:textId="77777777" w:rsidR="00FB0879" w:rsidRDefault="00FB0879">
            <w:pPr>
              <w:rPr>
                <w:sz w:val="24"/>
                <w:szCs w:val="24"/>
              </w:rPr>
            </w:pPr>
          </w:p>
          <w:p w14:paraId="1BCA7780" w14:textId="77777777" w:rsidR="00FB0879" w:rsidRDefault="00FB0879">
            <w:pPr>
              <w:rPr>
                <w:sz w:val="24"/>
                <w:szCs w:val="24"/>
              </w:rPr>
            </w:pPr>
          </w:p>
          <w:p w14:paraId="41573D7F" w14:textId="77777777" w:rsidR="00FB0879" w:rsidRDefault="00FB0879">
            <w:pPr>
              <w:rPr>
                <w:sz w:val="24"/>
                <w:szCs w:val="24"/>
              </w:rPr>
            </w:pPr>
          </w:p>
          <w:p w14:paraId="4ADEFC5D" w14:textId="77777777" w:rsidR="00FB0879" w:rsidRDefault="00FB0879">
            <w:pPr>
              <w:rPr>
                <w:sz w:val="24"/>
                <w:szCs w:val="24"/>
              </w:rPr>
            </w:pPr>
          </w:p>
          <w:p w14:paraId="678463B5" w14:textId="77777777" w:rsidR="00FB0879" w:rsidRDefault="00FB0879">
            <w:pPr>
              <w:rPr>
                <w:sz w:val="24"/>
                <w:szCs w:val="24"/>
              </w:rPr>
            </w:pPr>
          </w:p>
          <w:p w14:paraId="5CF2147B" w14:textId="77777777" w:rsidR="00FB0879" w:rsidRDefault="00FB0879">
            <w:pPr>
              <w:rPr>
                <w:sz w:val="24"/>
                <w:szCs w:val="24"/>
              </w:rPr>
            </w:pPr>
          </w:p>
          <w:p w14:paraId="4E08AAF1" w14:textId="77777777" w:rsidR="00FB0879" w:rsidRDefault="00FB0879">
            <w:pPr>
              <w:rPr>
                <w:sz w:val="24"/>
                <w:szCs w:val="24"/>
              </w:rPr>
            </w:pPr>
          </w:p>
          <w:p w14:paraId="43EFBFB2" w14:textId="77777777" w:rsidR="00FB0879" w:rsidRDefault="00FB0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Salmon of Knowledge is a famous Irish story about wisdom and chance. (</w:t>
            </w:r>
            <w:proofErr w:type="gramStart"/>
            <w:r>
              <w:rPr>
                <w:sz w:val="24"/>
                <w:szCs w:val="24"/>
              </w:rPr>
              <w:t>see</w:t>
            </w:r>
            <w:proofErr w:type="gramEnd"/>
            <w:r>
              <w:rPr>
                <w:sz w:val="24"/>
                <w:szCs w:val="24"/>
              </w:rPr>
              <w:t xml:space="preserve"> story attached).</w:t>
            </w:r>
          </w:p>
          <w:p w14:paraId="2E8C535E" w14:textId="40ED2B9B" w:rsidR="00FB0879" w:rsidRPr="009971F1" w:rsidRDefault="00FB087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There is also an audio version available from ‘Ask about Ireland’ website.</w:t>
            </w:r>
            <w:bookmarkStart w:id="0" w:name="_GoBack"/>
            <w:bookmarkEnd w:id="0"/>
          </w:p>
        </w:tc>
      </w:tr>
    </w:tbl>
    <w:p w14:paraId="287BD847" w14:textId="5F99DC8A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EDB"/>
    <w:multiLevelType w:val="hybridMultilevel"/>
    <w:tmpl w:val="16B232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05F3"/>
    <w:multiLevelType w:val="hybridMultilevel"/>
    <w:tmpl w:val="EFEC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61422"/>
    <w:multiLevelType w:val="hybridMultilevel"/>
    <w:tmpl w:val="990E506E"/>
    <w:lvl w:ilvl="0" w:tplc="4E14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3E337E"/>
    <w:multiLevelType w:val="hybridMultilevel"/>
    <w:tmpl w:val="4544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D48FF"/>
    <w:multiLevelType w:val="hybridMultilevel"/>
    <w:tmpl w:val="5816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9291C"/>
    <w:multiLevelType w:val="hybridMultilevel"/>
    <w:tmpl w:val="338E4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1"/>
    <w:rsid w:val="000731CB"/>
    <w:rsid w:val="00073349"/>
    <w:rsid w:val="000D30BC"/>
    <w:rsid w:val="000E5284"/>
    <w:rsid w:val="00110C8C"/>
    <w:rsid w:val="002A0CAE"/>
    <w:rsid w:val="00361A42"/>
    <w:rsid w:val="003A7FE3"/>
    <w:rsid w:val="003F1C2C"/>
    <w:rsid w:val="003F2AA5"/>
    <w:rsid w:val="00400DF4"/>
    <w:rsid w:val="004947F2"/>
    <w:rsid w:val="004C4BE1"/>
    <w:rsid w:val="00526D10"/>
    <w:rsid w:val="005A6CB6"/>
    <w:rsid w:val="005C681D"/>
    <w:rsid w:val="00646515"/>
    <w:rsid w:val="006B1D43"/>
    <w:rsid w:val="008041E9"/>
    <w:rsid w:val="008A2F14"/>
    <w:rsid w:val="009305D2"/>
    <w:rsid w:val="00933719"/>
    <w:rsid w:val="00956AFD"/>
    <w:rsid w:val="00986DB5"/>
    <w:rsid w:val="009971F1"/>
    <w:rsid w:val="00A4503C"/>
    <w:rsid w:val="00A871E3"/>
    <w:rsid w:val="00A87C47"/>
    <w:rsid w:val="00AF350F"/>
    <w:rsid w:val="00BA65D7"/>
    <w:rsid w:val="00BB2A6B"/>
    <w:rsid w:val="00C92B09"/>
    <w:rsid w:val="00D64911"/>
    <w:rsid w:val="00DC47B2"/>
    <w:rsid w:val="00E06658"/>
    <w:rsid w:val="00E436E1"/>
    <w:rsid w:val="00E639A1"/>
    <w:rsid w:val="00E77ABF"/>
    <w:rsid w:val="00EC2B39"/>
    <w:rsid w:val="00FB0879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 User</cp:lastModifiedBy>
  <cp:revision>10</cp:revision>
  <dcterms:created xsi:type="dcterms:W3CDTF">2020-05-02T11:32:00Z</dcterms:created>
  <dcterms:modified xsi:type="dcterms:W3CDTF">2020-05-03T11:59:00Z</dcterms:modified>
</cp:coreProperties>
</file>